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31F" w:rsidRDefault="00C4231F" w:rsidP="00C423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C4231F" w:rsidRDefault="00C4231F" w:rsidP="00C423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C4231F" w:rsidRDefault="00C4231F" w:rsidP="00C423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C4231F" w:rsidRDefault="00C4231F" w:rsidP="00C423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C4231F" w:rsidRDefault="00C4231F" w:rsidP="00C423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C4231F" w:rsidRPr="00BB0FAE" w:rsidRDefault="00C4231F" w:rsidP="00C4231F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  <w:lang w:val="ru-RU"/>
        </w:rPr>
        <w:t>Е</w:t>
      </w:r>
      <w:proofErr w:type="gramEnd"/>
      <w:r w:rsidRPr="00BB0FAE">
        <w:rPr>
          <w:rFonts w:cs="Times New Roman"/>
          <w:lang w:val="ru-RU"/>
        </w:rPr>
        <w:t>-</w:t>
      </w:r>
      <w:r>
        <w:rPr>
          <w:rFonts w:cs="Times New Roman"/>
        </w:rPr>
        <w:t>mail</w:t>
      </w:r>
      <w:r w:rsidRPr="00BB0FAE"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 w:rsidRPr="00BB0FAE"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 w:rsidRPr="00BB0FAE"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C4231F" w:rsidRPr="00BB0FAE" w:rsidRDefault="00C4231F" w:rsidP="00C4231F">
      <w:pPr>
        <w:pStyle w:val="Standard"/>
        <w:jc w:val="center"/>
        <w:rPr>
          <w:b/>
          <w:bCs/>
          <w:color w:val="auto"/>
          <w:lang w:val="ru-RU"/>
        </w:rPr>
      </w:pPr>
    </w:p>
    <w:p w:rsidR="00C4231F" w:rsidRPr="00BB0FAE" w:rsidRDefault="00C4231F" w:rsidP="00C4231F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ПОСТАНОВЛЕНИЕ</w:t>
      </w:r>
      <w:r w:rsidRPr="00BB0FAE">
        <w:rPr>
          <w:b/>
          <w:bCs/>
          <w:color w:val="auto"/>
          <w:lang w:val="ru-RU"/>
        </w:rPr>
        <w:t xml:space="preserve"> </w:t>
      </w:r>
    </w:p>
    <w:p w:rsidR="00C4231F" w:rsidRPr="00BB0FAE" w:rsidRDefault="00C4231F" w:rsidP="00C4231F">
      <w:pPr>
        <w:pStyle w:val="Standard"/>
        <w:rPr>
          <w:b/>
          <w:bCs/>
          <w:color w:val="auto"/>
          <w:lang w:val="ru-RU"/>
        </w:rPr>
      </w:pPr>
    </w:p>
    <w:p w:rsidR="00C4231F" w:rsidRDefault="00C4231F" w:rsidP="00C4231F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</w:t>
      </w:r>
      <w:r w:rsidR="00914C6F">
        <w:rPr>
          <w:bCs/>
          <w:color w:val="auto"/>
          <w:lang w:val="ru-RU"/>
        </w:rPr>
        <w:t>25</w:t>
      </w:r>
      <w:r>
        <w:rPr>
          <w:bCs/>
          <w:color w:val="auto"/>
          <w:lang w:val="ru-RU"/>
        </w:rPr>
        <w:t xml:space="preserve"> </w:t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 w:rsidR="00914C6F">
        <w:rPr>
          <w:bCs/>
          <w:color w:val="auto"/>
          <w:lang w:val="ru-RU"/>
        </w:rPr>
        <w:t>01.05</w:t>
      </w:r>
      <w:r>
        <w:rPr>
          <w:bCs/>
          <w:color w:val="auto"/>
          <w:lang w:val="ru-RU"/>
        </w:rPr>
        <w:t xml:space="preserve">.2020  года </w:t>
      </w:r>
    </w:p>
    <w:p w:rsidR="00C4231F" w:rsidRDefault="00C4231F" w:rsidP="00C42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14C6F" w:rsidRPr="00E00D90" w:rsidRDefault="00914C6F" w:rsidP="00B47393">
      <w:pPr>
        <w:tabs>
          <w:tab w:val="left" w:pos="5812"/>
        </w:tabs>
        <w:spacing w:after="0" w:line="240" w:lineRule="auto"/>
        <w:ind w:right="3543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Об утверждении положения о комиссии по приемке поставляемого товара, выполненной работы или оказанной услуги, а также отдельных этапов исполнения контракта для Заказчика – </w:t>
      </w:r>
      <w:r w:rsidR="00CE0A91" w:rsidRPr="00E00D9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E00D90">
        <w:rPr>
          <w:rFonts w:ascii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 w:rsidRPr="00E00D9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E00D90">
        <w:rPr>
          <w:rFonts w:ascii="Times New Roman" w:hAnsi="Times New Roman" w:cs="Times New Roman"/>
          <w:sz w:val="24"/>
          <w:szCs w:val="24"/>
        </w:rPr>
        <w:t>»</w:t>
      </w:r>
    </w:p>
    <w:p w:rsidR="00C4231F" w:rsidRPr="00E00D90" w:rsidRDefault="00C4231F" w:rsidP="00C42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31F" w:rsidRPr="00E00D90" w:rsidRDefault="00C4231F" w:rsidP="00C42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00D90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hyperlink r:id="rId5" w:history="1">
        <w:r w:rsidR="00CE0A91" w:rsidRPr="00E00D9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</w:t>
        </w:r>
      </w:hyperlink>
      <w:r w:rsidR="00CE0A91" w:rsidRPr="00E00D90">
        <w:rPr>
          <w:rFonts w:ascii="Times New Roman" w:hAnsi="Times New Roman" w:cs="Times New Roman"/>
          <w:sz w:val="24"/>
          <w:szCs w:val="24"/>
        </w:rPr>
        <w:t xml:space="preserve"> и обеспечения приемки поставленных товаров (выполненных работ, оказанных услуг, результатов отдельного этапа исполнения контракта) при осуществлении закупок товаров (работ</w:t>
      </w:r>
      <w:proofErr w:type="gramEnd"/>
      <w:r w:rsidR="00CE0A91" w:rsidRPr="00E00D90">
        <w:rPr>
          <w:rFonts w:ascii="Times New Roman" w:hAnsi="Times New Roman" w:cs="Times New Roman"/>
          <w:sz w:val="24"/>
          <w:szCs w:val="24"/>
        </w:rPr>
        <w:t>, услуг) для обеспечения муниципальных нужд</w:t>
      </w:r>
      <w:r w:rsidR="00DD039B" w:rsidRPr="00E00D90">
        <w:rPr>
          <w:rFonts w:ascii="Times New Roman" w:hAnsi="Times New Roman" w:cs="Times New Roman"/>
          <w:sz w:val="24"/>
          <w:szCs w:val="24"/>
        </w:rPr>
        <w:t>,</w:t>
      </w:r>
    </w:p>
    <w:p w:rsidR="00103A52" w:rsidRPr="00E00D90" w:rsidRDefault="00103A52" w:rsidP="00C42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3A52" w:rsidRPr="00E00D90" w:rsidRDefault="00103A52" w:rsidP="00C42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4D108B" w:rsidRPr="00E00D90" w:rsidRDefault="004D108B" w:rsidP="00103A52">
      <w:pPr>
        <w:pStyle w:val="a3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Создать комиссию по приемке поставляемого товара, выполненной работы или оказанной услуги, а также отдельных этапов исполнения контракта (далее - при</w:t>
      </w:r>
      <w:r w:rsidR="00D73AFB" w:rsidRPr="00E00D90">
        <w:rPr>
          <w:rFonts w:ascii="Times New Roman" w:hAnsi="Times New Roman" w:cs="Times New Roman"/>
          <w:sz w:val="24"/>
          <w:szCs w:val="24"/>
        </w:rPr>
        <w:t>ё</w:t>
      </w:r>
      <w:r w:rsidRPr="00E00D90">
        <w:rPr>
          <w:rFonts w:ascii="Times New Roman" w:hAnsi="Times New Roman" w:cs="Times New Roman"/>
          <w:sz w:val="24"/>
          <w:szCs w:val="24"/>
        </w:rPr>
        <w:t xml:space="preserve">мочная комиссия) для Заказчика – Администрации МО СП «село Средние </w:t>
      </w:r>
      <w:proofErr w:type="spellStart"/>
      <w:r w:rsidRPr="00E00D9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E00D90">
        <w:rPr>
          <w:rFonts w:ascii="Times New Roman" w:hAnsi="Times New Roman" w:cs="Times New Roman"/>
          <w:sz w:val="24"/>
          <w:szCs w:val="24"/>
        </w:rPr>
        <w:t>»;</w:t>
      </w:r>
    </w:p>
    <w:p w:rsidR="004D108B" w:rsidRPr="00E00D90" w:rsidRDefault="004D108B" w:rsidP="00103A52">
      <w:pPr>
        <w:pStyle w:val="a3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Утвердить состав при</w:t>
      </w:r>
      <w:r w:rsidR="00D73AFB" w:rsidRPr="00E00D90">
        <w:rPr>
          <w:rFonts w:ascii="Times New Roman" w:hAnsi="Times New Roman" w:cs="Times New Roman"/>
          <w:sz w:val="24"/>
          <w:szCs w:val="24"/>
        </w:rPr>
        <w:t>ё</w:t>
      </w:r>
      <w:r w:rsidRPr="00E00D90">
        <w:rPr>
          <w:rFonts w:ascii="Times New Roman" w:hAnsi="Times New Roman" w:cs="Times New Roman"/>
          <w:sz w:val="24"/>
          <w:szCs w:val="24"/>
        </w:rPr>
        <w:t>мочной комиссии:</w:t>
      </w:r>
    </w:p>
    <w:p w:rsidR="004D108B" w:rsidRPr="00E00D90" w:rsidRDefault="004D108B" w:rsidP="004D108B">
      <w:pPr>
        <w:pStyle w:val="a3"/>
        <w:spacing w:after="0" w:line="240" w:lineRule="auto"/>
        <w:ind w:left="349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  <w:u w:val="single"/>
        </w:rPr>
        <w:t>Председатель комиссии</w:t>
      </w:r>
      <w:r w:rsidRPr="00E00D9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0D90">
        <w:rPr>
          <w:rFonts w:ascii="Times New Roman" w:hAnsi="Times New Roman" w:cs="Times New Roman"/>
          <w:sz w:val="24"/>
          <w:szCs w:val="24"/>
        </w:rPr>
        <w:t>Кульу</w:t>
      </w:r>
      <w:proofErr w:type="spellEnd"/>
      <w:r w:rsidRPr="00E00D90">
        <w:rPr>
          <w:rFonts w:ascii="Times New Roman" w:hAnsi="Times New Roman" w:cs="Times New Roman"/>
          <w:sz w:val="24"/>
          <w:szCs w:val="24"/>
        </w:rPr>
        <w:t xml:space="preserve"> В</w:t>
      </w:r>
      <w:r w:rsidR="00D73AFB" w:rsidRPr="00E00D90">
        <w:rPr>
          <w:rFonts w:ascii="Times New Roman" w:hAnsi="Times New Roman" w:cs="Times New Roman"/>
          <w:sz w:val="24"/>
          <w:szCs w:val="24"/>
        </w:rPr>
        <w:t>ладимир Николаевич</w:t>
      </w:r>
      <w:r w:rsidRPr="00E00D90">
        <w:rPr>
          <w:rFonts w:ascii="Times New Roman" w:hAnsi="Times New Roman" w:cs="Times New Roman"/>
          <w:sz w:val="24"/>
          <w:szCs w:val="24"/>
        </w:rPr>
        <w:t xml:space="preserve"> (председатель Совета депутатов МО СП «село Средние </w:t>
      </w:r>
      <w:proofErr w:type="spellStart"/>
      <w:r w:rsidRPr="00E00D9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E00D90">
        <w:rPr>
          <w:rFonts w:ascii="Times New Roman" w:hAnsi="Times New Roman" w:cs="Times New Roman"/>
          <w:sz w:val="24"/>
          <w:szCs w:val="24"/>
        </w:rPr>
        <w:t>»</w:t>
      </w:r>
      <w:r w:rsidR="00BB0FAE">
        <w:rPr>
          <w:rFonts w:ascii="Times New Roman" w:hAnsi="Times New Roman" w:cs="Times New Roman"/>
          <w:sz w:val="24"/>
          <w:szCs w:val="24"/>
        </w:rPr>
        <w:t>)</w:t>
      </w:r>
      <w:r w:rsidR="00D73AFB" w:rsidRPr="00E00D90">
        <w:rPr>
          <w:rFonts w:ascii="Times New Roman" w:hAnsi="Times New Roman" w:cs="Times New Roman"/>
          <w:sz w:val="24"/>
          <w:szCs w:val="24"/>
        </w:rPr>
        <w:t>;</w:t>
      </w:r>
    </w:p>
    <w:p w:rsidR="004D108B" w:rsidRPr="00E00D90" w:rsidRDefault="004D108B" w:rsidP="004D108B">
      <w:pPr>
        <w:pStyle w:val="a3"/>
        <w:spacing w:after="0" w:line="240" w:lineRule="auto"/>
        <w:ind w:left="34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0D90">
        <w:rPr>
          <w:rFonts w:ascii="Times New Roman" w:hAnsi="Times New Roman" w:cs="Times New Roman"/>
          <w:sz w:val="24"/>
          <w:szCs w:val="24"/>
          <w:u w:val="single"/>
        </w:rPr>
        <w:t>Члены комиссии:</w:t>
      </w:r>
    </w:p>
    <w:p w:rsidR="004D108B" w:rsidRPr="00E00D90" w:rsidRDefault="004D108B" w:rsidP="004D108B">
      <w:pPr>
        <w:pStyle w:val="a3"/>
        <w:spacing w:after="0" w:line="240" w:lineRule="auto"/>
        <w:ind w:left="349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- Мамонова Ю</w:t>
      </w:r>
      <w:r w:rsidR="0094316E" w:rsidRPr="00E00D90">
        <w:rPr>
          <w:rFonts w:ascii="Times New Roman" w:hAnsi="Times New Roman" w:cs="Times New Roman"/>
          <w:sz w:val="24"/>
          <w:szCs w:val="24"/>
        </w:rPr>
        <w:t>лия Владимировна</w:t>
      </w:r>
      <w:r w:rsidRPr="00E00D90">
        <w:rPr>
          <w:rFonts w:ascii="Times New Roman" w:hAnsi="Times New Roman" w:cs="Times New Roman"/>
          <w:sz w:val="24"/>
          <w:szCs w:val="24"/>
        </w:rPr>
        <w:t xml:space="preserve"> (заместитель Главы </w:t>
      </w:r>
      <w:r w:rsidR="00BB0FAE" w:rsidRPr="00E00D90">
        <w:rPr>
          <w:rFonts w:ascii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 w:rsidR="00BB0FAE" w:rsidRPr="00E00D9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BB0FAE" w:rsidRPr="00E00D90">
        <w:rPr>
          <w:rFonts w:ascii="Times New Roman" w:hAnsi="Times New Roman" w:cs="Times New Roman"/>
          <w:sz w:val="24"/>
          <w:szCs w:val="24"/>
        </w:rPr>
        <w:t>»</w:t>
      </w:r>
      <w:r w:rsidRPr="00E00D90">
        <w:rPr>
          <w:rFonts w:ascii="Times New Roman" w:hAnsi="Times New Roman" w:cs="Times New Roman"/>
          <w:sz w:val="24"/>
          <w:szCs w:val="24"/>
        </w:rPr>
        <w:t>);</w:t>
      </w:r>
    </w:p>
    <w:p w:rsidR="004D108B" w:rsidRPr="00E00D90" w:rsidRDefault="004D108B" w:rsidP="004D108B">
      <w:pPr>
        <w:pStyle w:val="a3"/>
        <w:spacing w:after="0" w:line="240" w:lineRule="auto"/>
        <w:ind w:left="349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00D90">
        <w:rPr>
          <w:rFonts w:ascii="Times New Roman" w:hAnsi="Times New Roman" w:cs="Times New Roman"/>
          <w:sz w:val="24"/>
          <w:szCs w:val="24"/>
        </w:rPr>
        <w:t>Тненеут</w:t>
      </w:r>
      <w:proofErr w:type="spellEnd"/>
      <w:r w:rsidRPr="00E00D90">
        <w:rPr>
          <w:rFonts w:ascii="Times New Roman" w:hAnsi="Times New Roman" w:cs="Times New Roman"/>
          <w:sz w:val="24"/>
          <w:szCs w:val="24"/>
        </w:rPr>
        <w:t xml:space="preserve"> Е</w:t>
      </w:r>
      <w:r w:rsidR="0094316E" w:rsidRPr="00E00D90">
        <w:rPr>
          <w:rFonts w:ascii="Times New Roman" w:hAnsi="Times New Roman" w:cs="Times New Roman"/>
          <w:sz w:val="24"/>
          <w:szCs w:val="24"/>
        </w:rPr>
        <w:t>вгения Владимировна</w:t>
      </w:r>
      <w:r w:rsidRPr="00E00D90">
        <w:rPr>
          <w:rFonts w:ascii="Times New Roman" w:hAnsi="Times New Roman" w:cs="Times New Roman"/>
          <w:sz w:val="24"/>
          <w:szCs w:val="24"/>
        </w:rPr>
        <w:t xml:space="preserve"> (специалист Администрации</w:t>
      </w:r>
      <w:r w:rsidR="00BB0FAE">
        <w:rPr>
          <w:rFonts w:ascii="Times New Roman" w:hAnsi="Times New Roman" w:cs="Times New Roman"/>
          <w:sz w:val="24"/>
          <w:szCs w:val="24"/>
        </w:rPr>
        <w:t xml:space="preserve"> </w:t>
      </w:r>
      <w:r w:rsidR="00BB0FAE" w:rsidRPr="00E00D90">
        <w:rPr>
          <w:rFonts w:ascii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 w:rsidR="00BB0FAE" w:rsidRPr="00E00D9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BB0FAE" w:rsidRPr="00E00D90">
        <w:rPr>
          <w:rFonts w:ascii="Times New Roman" w:hAnsi="Times New Roman" w:cs="Times New Roman"/>
          <w:sz w:val="24"/>
          <w:szCs w:val="24"/>
        </w:rPr>
        <w:t>»</w:t>
      </w:r>
      <w:r w:rsidRPr="00E00D90">
        <w:rPr>
          <w:rFonts w:ascii="Times New Roman" w:hAnsi="Times New Roman" w:cs="Times New Roman"/>
          <w:sz w:val="24"/>
          <w:szCs w:val="24"/>
        </w:rPr>
        <w:t>);</w:t>
      </w:r>
    </w:p>
    <w:p w:rsidR="0094316E" w:rsidRPr="00E00D90" w:rsidRDefault="0094316E" w:rsidP="004D108B">
      <w:pPr>
        <w:pStyle w:val="a3"/>
        <w:spacing w:after="0" w:line="240" w:lineRule="auto"/>
        <w:ind w:left="349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- Дмитриев Анатолий Николаевич (</w:t>
      </w:r>
      <w:r w:rsidR="00B47393">
        <w:rPr>
          <w:rFonts w:ascii="Times New Roman" w:hAnsi="Times New Roman" w:cs="Times New Roman"/>
          <w:sz w:val="24"/>
          <w:szCs w:val="24"/>
        </w:rPr>
        <w:t>н</w:t>
      </w:r>
      <w:r w:rsidRPr="00E00D90">
        <w:rPr>
          <w:rFonts w:ascii="Times New Roman" w:hAnsi="Times New Roman" w:cs="Times New Roman"/>
          <w:sz w:val="24"/>
          <w:szCs w:val="24"/>
        </w:rPr>
        <w:t>ачальник ДЭС-16 АО «</w:t>
      </w:r>
      <w:proofErr w:type="spellStart"/>
      <w:r w:rsidRPr="00E00D90">
        <w:rPr>
          <w:rFonts w:ascii="Times New Roman" w:hAnsi="Times New Roman" w:cs="Times New Roman"/>
          <w:sz w:val="24"/>
          <w:szCs w:val="24"/>
        </w:rPr>
        <w:t>Корякэнерго</w:t>
      </w:r>
      <w:proofErr w:type="spellEnd"/>
      <w:r w:rsidRPr="00E00D90">
        <w:rPr>
          <w:rFonts w:ascii="Times New Roman" w:hAnsi="Times New Roman" w:cs="Times New Roman"/>
          <w:sz w:val="24"/>
          <w:szCs w:val="24"/>
        </w:rPr>
        <w:t>»);</w:t>
      </w:r>
    </w:p>
    <w:p w:rsidR="0094316E" w:rsidRPr="00E00D90" w:rsidRDefault="0094316E" w:rsidP="004D108B">
      <w:pPr>
        <w:pStyle w:val="a3"/>
        <w:spacing w:after="0" w:line="240" w:lineRule="auto"/>
        <w:ind w:left="349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73AFB" w:rsidRPr="00E00D90">
        <w:rPr>
          <w:rFonts w:ascii="Times New Roman" w:hAnsi="Times New Roman" w:cs="Times New Roman"/>
          <w:sz w:val="24"/>
          <w:szCs w:val="24"/>
        </w:rPr>
        <w:t>Крыгина</w:t>
      </w:r>
      <w:proofErr w:type="spellEnd"/>
      <w:r w:rsidR="00D73AFB" w:rsidRPr="00E00D90">
        <w:rPr>
          <w:rFonts w:ascii="Times New Roman" w:hAnsi="Times New Roman" w:cs="Times New Roman"/>
          <w:sz w:val="24"/>
          <w:szCs w:val="24"/>
        </w:rPr>
        <w:t xml:space="preserve"> Надежда Алексеевна (заведующая Филиалом библиотеки №9);</w:t>
      </w:r>
    </w:p>
    <w:p w:rsidR="00103A52" w:rsidRPr="00E00D90" w:rsidRDefault="00414794" w:rsidP="00103A52">
      <w:pPr>
        <w:pStyle w:val="a3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103A52" w:rsidRPr="00E00D90">
        <w:rPr>
          <w:rFonts w:ascii="Times New Roman" w:hAnsi="Times New Roman" w:cs="Times New Roman"/>
          <w:sz w:val="24"/>
          <w:szCs w:val="24"/>
        </w:rPr>
        <w:t xml:space="preserve"> </w:t>
      </w:r>
      <w:r w:rsidRPr="00E00D90">
        <w:rPr>
          <w:rFonts w:ascii="Times New Roman" w:hAnsi="Times New Roman" w:cs="Times New Roman"/>
          <w:sz w:val="24"/>
          <w:szCs w:val="24"/>
        </w:rPr>
        <w:t xml:space="preserve">положение о комиссии по приемке поставляемого товара, выполненной работы или оказанной услуги, а также отдельных этапов исполнения контракта для Заказчика – Администрации МО СП «село Средние </w:t>
      </w:r>
      <w:proofErr w:type="spellStart"/>
      <w:r w:rsidRPr="00E00D9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E00D90">
        <w:rPr>
          <w:rFonts w:ascii="Times New Roman" w:hAnsi="Times New Roman" w:cs="Times New Roman"/>
          <w:sz w:val="24"/>
          <w:szCs w:val="24"/>
        </w:rPr>
        <w:t>»</w:t>
      </w:r>
      <w:r w:rsidR="00E00D90" w:rsidRPr="00E00D90">
        <w:rPr>
          <w:rFonts w:ascii="Times New Roman" w:hAnsi="Times New Roman" w:cs="Times New Roman"/>
          <w:sz w:val="24"/>
          <w:szCs w:val="24"/>
        </w:rPr>
        <w:t xml:space="preserve"> (приложение №1 к настоящему постановлению)</w:t>
      </w:r>
      <w:r w:rsidR="00103A52" w:rsidRPr="00E00D90">
        <w:rPr>
          <w:rFonts w:ascii="Times New Roman" w:hAnsi="Times New Roman" w:cs="Times New Roman"/>
          <w:sz w:val="24"/>
          <w:szCs w:val="24"/>
        </w:rPr>
        <w:t>;</w:t>
      </w:r>
    </w:p>
    <w:p w:rsidR="00DF3F6D" w:rsidRPr="00E00D90" w:rsidRDefault="00DF3F6D" w:rsidP="00DF3F6D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обнародования (опубликования). </w:t>
      </w:r>
      <w:proofErr w:type="gramStart"/>
      <w:r w:rsidRPr="00E00D9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00D90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Главу МО СП «село Средние </w:t>
      </w:r>
      <w:proofErr w:type="spellStart"/>
      <w:r w:rsidRPr="00E00D9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E00D90">
        <w:rPr>
          <w:rFonts w:ascii="Times New Roman" w:hAnsi="Times New Roman" w:cs="Times New Roman"/>
          <w:sz w:val="24"/>
          <w:szCs w:val="24"/>
        </w:rPr>
        <w:t>»</w:t>
      </w:r>
      <w:r w:rsidR="009C5C95" w:rsidRPr="00E00D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0763" w:rsidRPr="00E00D90" w:rsidRDefault="001A0763" w:rsidP="005112AF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14794" w:rsidRPr="00E00D90" w:rsidRDefault="00414794">
      <w:pPr>
        <w:rPr>
          <w:rFonts w:ascii="Times New Roman" w:hAnsi="Times New Roman" w:cs="Times New Roman"/>
          <w:sz w:val="24"/>
          <w:szCs w:val="24"/>
        </w:rPr>
      </w:pPr>
    </w:p>
    <w:p w:rsidR="00414794" w:rsidRPr="00E00D90" w:rsidRDefault="00414794">
      <w:pPr>
        <w:rPr>
          <w:rFonts w:ascii="Times New Roman" w:hAnsi="Times New Roman" w:cs="Times New Roman"/>
          <w:sz w:val="24"/>
          <w:szCs w:val="24"/>
        </w:rPr>
      </w:pPr>
    </w:p>
    <w:p w:rsidR="00901131" w:rsidRPr="00E00D90" w:rsidRDefault="00DD039B">
      <w:pPr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Глава МО СП «село Средние </w:t>
      </w:r>
      <w:proofErr w:type="spellStart"/>
      <w:r w:rsidRPr="00E00D9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E00D90">
        <w:rPr>
          <w:rFonts w:ascii="Times New Roman" w:hAnsi="Times New Roman" w:cs="Times New Roman"/>
          <w:sz w:val="24"/>
          <w:szCs w:val="24"/>
        </w:rPr>
        <w:t xml:space="preserve">» </w:t>
      </w:r>
      <w:r w:rsidRPr="00E00D90">
        <w:rPr>
          <w:rFonts w:ascii="Times New Roman" w:hAnsi="Times New Roman" w:cs="Times New Roman"/>
          <w:sz w:val="24"/>
          <w:szCs w:val="24"/>
        </w:rPr>
        <w:tab/>
      </w:r>
      <w:r w:rsidRPr="00E00D90">
        <w:rPr>
          <w:rFonts w:ascii="Times New Roman" w:hAnsi="Times New Roman" w:cs="Times New Roman"/>
          <w:sz w:val="24"/>
          <w:szCs w:val="24"/>
        </w:rPr>
        <w:tab/>
      </w:r>
      <w:r w:rsidRPr="00E00D90">
        <w:rPr>
          <w:rFonts w:ascii="Times New Roman" w:hAnsi="Times New Roman" w:cs="Times New Roman"/>
          <w:sz w:val="24"/>
          <w:szCs w:val="24"/>
        </w:rPr>
        <w:tab/>
      </w:r>
      <w:r w:rsidRPr="00E00D90">
        <w:rPr>
          <w:rFonts w:ascii="Times New Roman" w:hAnsi="Times New Roman" w:cs="Times New Roman"/>
          <w:sz w:val="24"/>
          <w:szCs w:val="24"/>
        </w:rPr>
        <w:tab/>
      </w:r>
      <w:r w:rsidRPr="00E00D90">
        <w:rPr>
          <w:rFonts w:ascii="Times New Roman" w:hAnsi="Times New Roman" w:cs="Times New Roman"/>
          <w:sz w:val="24"/>
          <w:szCs w:val="24"/>
        </w:rPr>
        <w:tab/>
        <w:t xml:space="preserve">И.А. </w:t>
      </w:r>
      <w:proofErr w:type="spellStart"/>
      <w:r w:rsidRPr="00E00D90">
        <w:rPr>
          <w:rFonts w:ascii="Times New Roman" w:hAnsi="Times New Roman" w:cs="Times New Roman"/>
          <w:sz w:val="24"/>
          <w:szCs w:val="24"/>
        </w:rPr>
        <w:t>Феденко</w:t>
      </w:r>
      <w:proofErr w:type="spellEnd"/>
    </w:p>
    <w:p w:rsidR="00E00D90" w:rsidRDefault="00E00D90">
      <w:pPr>
        <w:rPr>
          <w:rFonts w:ascii="Times New Roman" w:hAnsi="Times New Roman" w:cs="Times New Roman"/>
        </w:rPr>
      </w:pPr>
    </w:p>
    <w:p w:rsidR="00E00D90" w:rsidRDefault="00E00D90">
      <w:pPr>
        <w:rPr>
          <w:rFonts w:ascii="Times New Roman" w:hAnsi="Times New Roman" w:cs="Times New Roman"/>
        </w:rPr>
      </w:pPr>
    </w:p>
    <w:p w:rsidR="00E00D90" w:rsidRDefault="00E00D90" w:rsidP="00E00D90">
      <w:pPr>
        <w:shd w:val="clear" w:color="auto" w:fill="FFFFFF"/>
        <w:spacing w:line="240" w:lineRule="auto"/>
        <w:ind w:firstLine="42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№1</w:t>
      </w:r>
    </w:p>
    <w:p w:rsidR="00E00D90" w:rsidRPr="00E00D90" w:rsidRDefault="00E00D90" w:rsidP="00E00D90">
      <w:pPr>
        <w:shd w:val="clear" w:color="auto" w:fill="FFFFFF"/>
        <w:spacing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к Постановлению №25 от 01.05.2020</w:t>
      </w:r>
    </w:p>
    <w:p w:rsidR="00E00D90" w:rsidRPr="00E00D90" w:rsidRDefault="00E00D90" w:rsidP="00E00D90">
      <w:pPr>
        <w:shd w:val="clear" w:color="auto" w:fill="FFFFFF"/>
        <w:spacing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:rsidR="00E00D90" w:rsidRPr="00E00D90" w:rsidRDefault="00E00D90" w:rsidP="00E00D90">
      <w:pPr>
        <w:shd w:val="clear" w:color="auto" w:fill="FFFFFF"/>
        <w:spacing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:rsidR="00E00D90" w:rsidRDefault="00E00D90" w:rsidP="00E00D9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426"/>
        <w:contextualSpacing/>
        <w:jc w:val="center"/>
        <w:rPr>
          <w:rFonts w:ascii="Times New Roman" w:hAnsi="Times New Roman" w:cs="Times New Roman"/>
          <w:b/>
        </w:rPr>
      </w:pPr>
      <w:r w:rsidRPr="00E00D90">
        <w:rPr>
          <w:rFonts w:ascii="Times New Roman" w:hAnsi="Times New Roman" w:cs="Times New Roman"/>
          <w:b/>
        </w:rPr>
        <w:t xml:space="preserve">Положение о комиссии по приемке поставляемого товара, выполненной работы или оказанной услуги, а также отдельных этапов исполнения контракта для Заказчика – Администрации МО СП «село Средние </w:t>
      </w:r>
      <w:proofErr w:type="spellStart"/>
      <w:r w:rsidRPr="00E00D90">
        <w:rPr>
          <w:rFonts w:ascii="Times New Roman" w:hAnsi="Times New Roman" w:cs="Times New Roman"/>
          <w:b/>
        </w:rPr>
        <w:t>Пахачи</w:t>
      </w:r>
      <w:proofErr w:type="spellEnd"/>
      <w:r w:rsidRPr="00E00D90">
        <w:rPr>
          <w:rFonts w:ascii="Times New Roman" w:hAnsi="Times New Roman" w:cs="Times New Roman"/>
          <w:b/>
        </w:rPr>
        <w:t>»</w:t>
      </w:r>
    </w:p>
    <w:p w:rsidR="00E00D90" w:rsidRPr="00E00D90" w:rsidRDefault="00E00D90" w:rsidP="00E00D9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0D90" w:rsidRPr="00E00D90" w:rsidRDefault="00E00D90" w:rsidP="00E00D9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0D90" w:rsidRPr="00E00D90" w:rsidRDefault="00E00D90" w:rsidP="00E00D90">
      <w:pPr>
        <w:pStyle w:val="a3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E00D90" w:rsidRPr="00E00D90" w:rsidRDefault="00E00D90" w:rsidP="00E00D90">
      <w:pPr>
        <w:pStyle w:val="a3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645"/>
        <w:rPr>
          <w:rFonts w:ascii="Times New Roman" w:hAnsi="Times New Roman" w:cs="Times New Roman"/>
          <w:sz w:val="24"/>
          <w:szCs w:val="24"/>
        </w:rPr>
      </w:pP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D9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6">
        <w:r w:rsidRPr="00E00D9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00D90">
        <w:rPr>
          <w:rFonts w:ascii="Times New Roman" w:hAnsi="Times New Roman" w:cs="Times New Roman"/>
          <w:sz w:val="24"/>
          <w:szCs w:val="24"/>
        </w:rPr>
        <w:t xml:space="preserve"> от 05.04.2013г.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D90">
        <w:rPr>
          <w:rFonts w:ascii="Times New Roman" w:hAnsi="Times New Roman" w:cs="Times New Roman"/>
          <w:sz w:val="24"/>
          <w:szCs w:val="24"/>
        </w:rPr>
        <w:t xml:space="preserve">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E00D90">
        <w:rPr>
          <w:rFonts w:ascii="Times New Roman" w:hAnsi="Times New Roman" w:cs="Times New Roman"/>
          <w:sz w:val="24"/>
          <w:szCs w:val="24"/>
        </w:rPr>
        <w:t xml:space="preserve"> (далее – Заказчик) в ходе исполнения контракта обязан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00D90">
        <w:rPr>
          <w:rFonts w:ascii="Times New Roman" w:hAnsi="Times New Roman" w:cs="Times New Roman"/>
          <w:sz w:val="24"/>
          <w:szCs w:val="24"/>
        </w:rPr>
        <w:t xml:space="preserve"> обеспечить приёмку поставленных товаров (выполненных работ, оказанных услуг), предусмотренных муниципальным контрактом, (далее - Контракт) включая проведение экспертизы результатов, предусмотренных Контрактом.</w:t>
      </w:r>
      <w:proofErr w:type="gramEnd"/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создания и деятельности комиссии по приёмке поставленных товаров, выполненных работ, оказанных услуг (далее –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00D90">
        <w:rPr>
          <w:rFonts w:ascii="Times New Roman" w:hAnsi="Times New Roman" w:cs="Times New Roman"/>
          <w:sz w:val="24"/>
          <w:szCs w:val="24"/>
        </w:rPr>
        <w:t>риёмочная комиссия) в рамках исполнения Контрактов на поставку товаров, выполнение работ, оказание услуг, а так же проведение экспертизы результатов, предусмотренных контрактом, силами Заказчика.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В своей деятельности приёмочная комиссия руководствуется Гражданским кодексом Российской Федерации, Федеральным </w:t>
      </w:r>
      <w:hyperlink r:id="rId7">
        <w:r w:rsidRPr="00E00D9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00D90">
        <w:rPr>
          <w:rFonts w:ascii="Times New Roman" w:hAnsi="Times New Roman" w:cs="Times New Roman"/>
          <w:sz w:val="24"/>
          <w:szCs w:val="24"/>
        </w:rPr>
        <w:t xml:space="preserve"> от 05.04.2013г. № 44-ФЗ «О контрактной системе в сфере закупок товаров, работ, услуг для обеспечения государственных и муниципальных нужд», иными нормативными правовыми актами, условиями и требованиями Контракта и настоящим Положением.</w:t>
      </w:r>
    </w:p>
    <w:p w:rsidR="00E00D90" w:rsidRPr="00E00D90" w:rsidRDefault="00E00D90" w:rsidP="00E00D90">
      <w:pPr>
        <w:widowControl w:val="0"/>
        <w:shd w:val="clear" w:color="auto" w:fill="FFFFFF"/>
        <w:tabs>
          <w:tab w:val="left" w:pos="1134"/>
        </w:tabs>
        <w:spacing w:line="240" w:lineRule="auto"/>
        <w:ind w:left="709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00D90" w:rsidRPr="00E00D90" w:rsidRDefault="00E00D90" w:rsidP="00E00D9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b/>
          <w:sz w:val="24"/>
          <w:szCs w:val="24"/>
        </w:rPr>
        <w:t xml:space="preserve">Задачи и функции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E00D90">
        <w:rPr>
          <w:rFonts w:ascii="Times New Roman" w:hAnsi="Times New Roman" w:cs="Times New Roman"/>
          <w:b/>
          <w:sz w:val="24"/>
          <w:szCs w:val="24"/>
        </w:rPr>
        <w:t>ри</w:t>
      </w:r>
      <w:r>
        <w:rPr>
          <w:rFonts w:ascii="Times New Roman" w:hAnsi="Times New Roman" w:cs="Times New Roman"/>
          <w:b/>
          <w:sz w:val="24"/>
          <w:szCs w:val="24"/>
        </w:rPr>
        <w:t>ё</w:t>
      </w:r>
      <w:r w:rsidRPr="00E00D90">
        <w:rPr>
          <w:rFonts w:ascii="Times New Roman" w:hAnsi="Times New Roman" w:cs="Times New Roman"/>
          <w:b/>
          <w:sz w:val="24"/>
          <w:szCs w:val="24"/>
        </w:rPr>
        <w:t>мочной комиссии</w:t>
      </w:r>
    </w:p>
    <w:p w:rsidR="00E00D90" w:rsidRPr="00E00D90" w:rsidRDefault="00E00D90" w:rsidP="00E00D9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1071"/>
        <w:contextualSpacing/>
        <w:rPr>
          <w:rFonts w:ascii="Times New Roman" w:hAnsi="Times New Roman" w:cs="Times New Roman"/>
          <w:sz w:val="24"/>
          <w:szCs w:val="24"/>
        </w:rPr>
      </w:pP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Основными задачами Приёмочной комиссии являются:</w:t>
      </w:r>
    </w:p>
    <w:p w:rsidR="00E00D90" w:rsidRPr="00E00D90" w:rsidRDefault="00E00D90" w:rsidP="00E00D90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установление соответствия поставленных товаров (работ, услуг) условиям и требованиям заключенного государственного контракта;</w:t>
      </w:r>
    </w:p>
    <w:p w:rsidR="00E00D90" w:rsidRPr="00E00D90" w:rsidRDefault="00E00D90" w:rsidP="00E00D90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подтверждение факта исполнения поставщиком (подрядчиком, исполнителем) обязательств по передаче товаров, результатов работ и оказанию услуг Заказчику;</w:t>
      </w:r>
    </w:p>
    <w:p w:rsidR="00E00D90" w:rsidRPr="00E00D90" w:rsidRDefault="00E00D90" w:rsidP="00E00D90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подготовка отчетных материалов о работе Приёмочной комиссии.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Для выполнения поставленных задач Приёмочная комиссия реализует следующие функции:</w:t>
      </w:r>
    </w:p>
    <w:p w:rsidR="00E00D90" w:rsidRPr="00E00D90" w:rsidRDefault="00E00D90" w:rsidP="00E00D90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проводит анализ документов, подтверждающих факт поставки </w:t>
      </w:r>
    </w:p>
    <w:p w:rsidR="00E00D90" w:rsidRPr="00E00D90" w:rsidRDefault="00E00D90" w:rsidP="00E00D90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товаров, выполнения работ или оказания услуг, на предмет соответствия указанных товаров (работ, услуг) количеству и качеству, ассортименту, годности, утвержденным образцам и формам изготовления, а также другим требованиям, предусмотренным государственным контрактом включая сроки поставки товара, оказания услуг, выполнения работ;</w:t>
      </w:r>
    </w:p>
    <w:p w:rsidR="00E00D90" w:rsidRPr="00E00D90" w:rsidRDefault="00E00D90" w:rsidP="00E00D90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проводит анализ документов, подтверждающих факт поставки товаров, выполнения работ или оказания услуг Заказчику;</w:t>
      </w:r>
    </w:p>
    <w:p w:rsidR="00E00D90" w:rsidRPr="00E00D90" w:rsidRDefault="00E00D90" w:rsidP="00E00D90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D90">
        <w:rPr>
          <w:rFonts w:ascii="Times New Roman" w:hAnsi="Times New Roman" w:cs="Times New Roman"/>
          <w:sz w:val="24"/>
          <w:szCs w:val="24"/>
        </w:rPr>
        <w:t xml:space="preserve">проводит анализ представленных поставщиком (подрядчиком, исполнителем) отчетных документов и материалов, включая товарно-транспортные документы, накладные, документы завода изготовителя, инструкции по эксплуатации </w:t>
      </w:r>
      <w:r w:rsidRPr="00E00D90">
        <w:rPr>
          <w:rFonts w:ascii="Times New Roman" w:hAnsi="Times New Roman" w:cs="Times New Roman"/>
          <w:sz w:val="24"/>
          <w:szCs w:val="24"/>
        </w:rPr>
        <w:lastRenderedPageBreak/>
        <w:t>товара, паспорт на товар, сертификаты соответствия, доверенности, промежуточные и (или) итоговые акты о результатах проверки (испытания) материалов, оборудования на предмет их соответствия требованиям законодательства Российской Федерации и условиям Контракта (если такие требования установлены), а также устанавливает наличие предусмотренного условиями государственного</w:t>
      </w:r>
      <w:proofErr w:type="gramEnd"/>
      <w:r w:rsidRPr="00E00D90">
        <w:rPr>
          <w:rFonts w:ascii="Times New Roman" w:hAnsi="Times New Roman" w:cs="Times New Roman"/>
          <w:sz w:val="24"/>
          <w:szCs w:val="24"/>
        </w:rPr>
        <w:t xml:space="preserve"> контракта количества экземпляров и копий отчетных документов и материалов;</w:t>
      </w:r>
    </w:p>
    <w:p w:rsidR="00E00D90" w:rsidRPr="00E00D90" w:rsidRDefault="00E00D90" w:rsidP="00E00D90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при необходимости запрашивает у поставщика (подрядчика, исполнителя) недостающие отчетные документы и </w:t>
      </w:r>
      <w:proofErr w:type="gramStart"/>
      <w:r w:rsidRPr="00E00D90">
        <w:rPr>
          <w:rFonts w:ascii="Times New Roman" w:hAnsi="Times New Roman" w:cs="Times New Roman"/>
          <w:sz w:val="24"/>
          <w:szCs w:val="24"/>
        </w:rPr>
        <w:t>материалы</w:t>
      </w:r>
      <w:proofErr w:type="gramEnd"/>
      <w:r w:rsidRPr="00E00D90">
        <w:rPr>
          <w:rFonts w:ascii="Times New Roman" w:hAnsi="Times New Roman" w:cs="Times New Roman"/>
          <w:sz w:val="24"/>
          <w:szCs w:val="24"/>
        </w:rPr>
        <w:t xml:space="preserve"> предусмотренные условиями Контракта, а также получает разъяснения по представленным документам и материалам;</w:t>
      </w:r>
    </w:p>
    <w:p w:rsidR="00E00D90" w:rsidRPr="00E00D90" w:rsidRDefault="00E00D90" w:rsidP="00E00D90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по результатам проведенной приёмки товаров (работ, услуг) в случае их соответствия условиям Контракта составляет документ о приёмке – акт приёмки товаров (работ, услуг).</w:t>
      </w:r>
    </w:p>
    <w:p w:rsidR="00E00D90" w:rsidRPr="00E00D90" w:rsidRDefault="00E00D90" w:rsidP="00E00D90">
      <w:pPr>
        <w:widowControl w:val="0"/>
        <w:shd w:val="clear" w:color="auto" w:fill="FFFFFF"/>
        <w:tabs>
          <w:tab w:val="left" w:pos="1134"/>
        </w:tabs>
        <w:spacing w:line="240" w:lineRule="auto"/>
        <w:ind w:left="645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00D90" w:rsidRPr="00E00D90" w:rsidRDefault="00E00D90" w:rsidP="00E00D9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0"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b/>
          <w:sz w:val="24"/>
          <w:szCs w:val="24"/>
        </w:rPr>
        <w:t>Состав и полномочия членов Приёмочной комиссии</w:t>
      </w:r>
    </w:p>
    <w:p w:rsidR="00E00D90" w:rsidRPr="00E00D90" w:rsidRDefault="00E00D90" w:rsidP="00E00D9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E00D90" w:rsidRPr="00E00D90" w:rsidRDefault="00E00D90" w:rsidP="00E00D90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3.1. Состав Приёмочной комиссии определяется и утверждается Заказчиком.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В состав Приёмочной комиссии входит не менее 5 человек, включая председателя и других членов Приёмочной комиссии.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Возглавляет Приёмочную комиссию и организует ее работу председатель Приёмочной комиссии, а в период его отсутствия – член Приёмочной комиссии, на которого Заказчиком будут возложены соответствующие обязанности. 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В случае нарушения членом Приёмочной комиссии своих обязанностей Заказчик исключает этого члена из состава Приёмочной комиссии  по предложению председателя Приёмочной комиссии.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Члены Приёмочной комиссии осуществляют свои полномочия лично, передача полномочий члена Приёмочной комиссии другим лицам не допускается. </w:t>
      </w:r>
    </w:p>
    <w:p w:rsidR="00E00D90" w:rsidRPr="00E00D90" w:rsidRDefault="00E00D90" w:rsidP="00E00D90">
      <w:pPr>
        <w:widowControl w:val="0"/>
        <w:shd w:val="clear" w:color="auto" w:fill="FFFFFF"/>
        <w:tabs>
          <w:tab w:val="left" w:pos="1134"/>
        </w:tabs>
        <w:spacing w:line="240" w:lineRule="auto"/>
        <w:ind w:left="645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00D90" w:rsidRPr="00E00D90" w:rsidRDefault="00E00D90" w:rsidP="00E00D9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0"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b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E00D90">
        <w:rPr>
          <w:rFonts w:ascii="Times New Roman" w:hAnsi="Times New Roman" w:cs="Times New Roman"/>
          <w:b/>
          <w:sz w:val="24"/>
          <w:szCs w:val="24"/>
        </w:rPr>
        <w:t>риёмочной комиссии</w:t>
      </w:r>
    </w:p>
    <w:p w:rsidR="00E00D90" w:rsidRPr="00E00D90" w:rsidRDefault="00E00D90" w:rsidP="00E00D9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Приёмочная комиссия выносит решение о приёмке товара (работы, услуги) в порядке и в сроки установленные Контрактом.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Решения Приёмочной комиссии правомочны, если в работе комиссии участвуют не менее половины количества её членов.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Приемочная комиссия принимает решения открытым голосованием простым большинством голосов от числа присутствующих членов комиссии. В случае равенства голосов председатель Приёмочной комиссии имеет решающий голос.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По итогам проведения приёмки товаров (работ, услуг) Приёмочной комиссией принимается одно из следующих решений:</w:t>
      </w:r>
    </w:p>
    <w:p w:rsidR="00E00D90" w:rsidRPr="00E00D90" w:rsidRDefault="00E00D90" w:rsidP="00E00D90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товары поставлены, работы выполнены, услуги исполнены полностью в соответствии с условиями и требованиями Контракта и (или) предусмотренной им нормативной, технической и иной документации и подлежат приёмке;</w:t>
      </w:r>
    </w:p>
    <w:p w:rsidR="00E00D90" w:rsidRPr="00E00D90" w:rsidRDefault="00E00D90" w:rsidP="00E00D90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D90">
        <w:rPr>
          <w:rFonts w:ascii="Times New Roman" w:hAnsi="Times New Roman" w:cs="Times New Roman"/>
          <w:sz w:val="24"/>
          <w:szCs w:val="24"/>
        </w:rPr>
        <w:t>если по итогам приёмки товаров (работ, услуг) выявлены замечания  по поставке (выполнению, оказанию) товаров (работ, услуг), которые поставщику (подрядчику, исполнителю) следует устранить в установленные Контрактом сроки;</w:t>
      </w:r>
      <w:proofErr w:type="gramEnd"/>
    </w:p>
    <w:p w:rsidR="00E00D90" w:rsidRPr="00E00D90" w:rsidRDefault="00E00D90" w:rsidP="00E00D90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товары не поставлены, работы не выполнены, услуги не оказаны либо товары поставлены, работы выполнены, услуги исполнены с существенными нарушениями условий государственного контракта договора и (или) предусмотренной им нормативной, технической и иной документации и не подлежат приемке.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Решение Приёмочной комиссии оформляется документом о приемке (актом приёмки), который подписывается членами Приёмочной комиссии, участвующими в приёмке товаров (работ, услуг) и согласными с соответствующими решениями Приёмочной комиссии. Если член Приёмочной комиссии имеет особое мнение, оно заносится в документ о приёмке Приёмочной комиссии за подписью этого члена </w:t>
      </w:r>
      <w:r w:rsidRPr="00E00D90">
        <w:rPr>
          <w:rFonts w:ascii="Times New Roman" w:hAnsi="Times New Roman" w:cs="Times New Roman"/>
          <w:sz w:val="24"/>
          <w:szCs w:val="24"/>
        </w:rPr>
        <w:lastRenderedPageBreak/>
        <w:t xml:space="preserve">Приёмочной комиссии. 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Документ о приёмке утверждается Заказчиком.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Если Приёмочной комиссией будет принято решение о невозможности осуществления приёмки товаров (работ, услуг), то Заказчик, в сроки определённые Контрактом, направляет поставщику (подрядчику, исполнителю) в письменной форме мотивированный отказ от подписания документа о приёмке.</w:t>
      </w:r>
    </w:p>
    <w:p w:rsid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D90">
        <w:rPr>
          <w:rFonts w:ascii="Times New Roman" w:hAnsi="Times New Roman" w:cs="Times New Roman"/>
          <w:sz w:val="24"/>
          <w:szCs w:val="24"/>
        </w:rPr>
        <w:t>Приёмочная комиссия принимает решение о приёмке товара (работы, услуги) с учетом результатов экспертизы проверки предоставленных поставщиком (подрядчиком, исполнителем) результатов, предусмотренных Контрактом, в части их соответствия условиям и требованиям Контракта, в случая установленных Федеральным законом от 5 апреля      2013 г. № 44-ФЗ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E00D90" w:rsidRDefault="00E00D90" w:rsidP="00E00D9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0D90" w:rsidRPr="00E00D90" w:rsidRDefault="00E00D90" w:rsidP="00E00D9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b/>
          <w:sz w:val="24"/>
          <w:szCs w:val="24"/>
        </w:rPr>
        <w:t>Порядок проведения экспертизы при приёмке товаров (работ, услуг)</w:t>
      </w:r>
    </w:p>
    <w:p w:rsidR="00E00D90" w:rsidRPr="00E00D90" w:rsidRDefault="00E00D90" w:rsidP="00E00D90">
      <w:pPr>
        <w:widowControl w:val="0"/>
        <w:shd w:val="clear" w:color="auto" w:fill="FFFFFF"/>
        <w:tabs>
          <w:tab w:val="left" w:pos="1134"/>
        </w:tabs>
        <w:spacing w:line="240" w:lineRule="auto"/>
        <w:ind w:left="645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В случаях установленных   Федеральным </w:t>
      </w:r>
      <w:hyperlink r:id="rId8">
        <w:r w:rsidRPr="00E00D9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00D90">
        <w:rPr>
          <w:rFonts w:ascii="Times New Roman" w:hAnsi="Times New Roman" w:cs="Times New Roman"/>
          <w:sz w:val="24"/>
          <w:szCs w:val="24"/>
        </w:rPr>
        <w:t xml:space="preserve"> от   05.04.2013г.           № 44-ФЗ «О контрактной системе в сфере закупок товаров, работ, услуг для обеспечения государственных и муниципальных нужд» для проверки предоставленных поставщиком (подрядчиком, исполнителем) результатов, предусмотренных Контрактом, в части их соответствия условиям и требованиям Контракта Заказчик проводит экспертизу.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Экспертиза результатов, предусмотренных Контрактом, в разрешённых действующим законодательством случаях может проводиться Заказчиком своими силами или к её проведению могут привлекаться эксперты, экспертные организации. 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В целях проведения экспертизы силами Заказчика, Заказчиком утверждается состав комиссии  из числа работников Заказчика, обладающих соответствующими знаниями, опытом, квалификацией для проверки предоставленных поставщиком (подрядчиком, исполнителем) результатов, предусмотренных Контрактом, в части их соответствия условиям и требованиям Контракта. 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Специалисты для оценки результатов конкретной закупки, назначаются распоряжением Заказчика,  в котором указываются реквизиты Контракта, результаты которого подлежат оценке, а так же указываются сроки проведения экспертизы и формирования экспертного заключения.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Для проведения экспертизы результатов, предусмотренных Контрактом, комиссия имеет право запрашивать у Заказчика и поставщика (подрядчика, исполнителя) дополнительные материалы, относящиеся к условиям исполнения контракта и отдельным этапам исполнения контракта. 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 xml:space="preserve">Результаты экспертизы оформляются в виде заключения, которое подписывается комиссией, уполномоченным представителем экспертной организации и должно быть объективным, обоснованным и соответствовать законодательству Российской Федерации. 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1134"/>
          <w:tab w:val="left" w:pos="127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Заключение экспертизы прикладываются к акту приёмки товаров (работ, услуг) составленному Приёмочной комиссией.</w:t>
      </w:r>
    </w:p>
    <w:p w:rsidR="00E00D90" w:rsidRPr="00E00D90" w:rsidRDefault="00E00D90" w:rsidP="00E00D9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D90">
        <w:rPr>
          <w:rFonts w:ascii="Times New Roman" w:hAnsi="Times New Roman" w:cs="Times New Roman"/>
          <w:sz w:val="24"/>
          <w:szCs w:val="24"/>
        </w:rPr>
        <w:t>В случае, если по результатам экспертизы установлены нарушения требований Контракта, не препятствующие приёмке поставленного товара, выполненной работы или оказанной услуги, в заключени</w:t>
      </w:r>
      <w:proofErr w:type="gramStart"/>
      <w:r w:rsidRPr="00E00D9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E00D90">
        <w:rPr>
          <w:rFonts w:ascii="Times New Roman" w:hAnsi="Times New Roman" w:cs="Times New Roman"/>
          <w:sz w:val="24"/>
          <w:szCs w:val="24"/>
        </w:rPr>
        <w:t xml:space="preserve"> могут содержаться предложения об устранении данных нарушений, в том числе с указанием срока их устранения.</w:t>
      </w:r>
    </w:p>
    <w:p w:rsidR="00E00D90" w:rsidRPr="00E00D90" w:rsidRDefault="00E00D90" w:rsidP="00E00D90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sectPr w:rsidR="00E00D90" w:rsidRPr="00E00D90" w:rsidSect="001A076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C6C39"/>
    <w:multiLevelType w:val="hybridMultilevel"/>
    <w:tmpl w:val="07FEEB9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F67E15"/>
    <w:multiLevelType w:val="multilevel"/>
    <w:tmpl w:val="F8904410"/>
    <w:lvl w:ilvl="0">
      <w:start w:val="1"/>
      <w:numFmt w:val="decimal"/>
      <w:lvlText w:val="%1."/>
      <w:lvlJc w:val="left"/>
      <w:pPr>
        <w:ind w:left="645" w:hanging="645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4231F"/>
    <w:rsid w:val="00103A52"/>
    <w:rsid w:val="001A0763"/>
    <w:rsid w:val="0020293C"/>
    <w:rsid w:val="003D7B77"/>
    <w:rsid w:val="00414794"/>
    <w:rsid w:val="004575B3"/>
    <w:rsid w:val="004D108B"/>
    <w:rsid w:val="005112AF"/>
    <w:rsid w:val="005E0BF6"/>
    <w:rsid w:val="005E6B30"/>
    <w:rsid w:val="00654869"/>
    <w:rsid w:val="00724136"/>
    <w:rsid w:val="00901131"/>
    <w:rsid w:val="00914C6F"/>
    <w:rsid w:val="0094316E"/>
    <w:rsid w:val="009C5C95"/>
    <w:rsid w:val="00A339B1"/>
    <w:rsid w:val="00B47393"/>
    <w:rsid w:val="00BB0FAE"/>
    <w:rsid w:val="00C4231F"/>
    <w:rsid w:val="00CE0A91"/>
    <w:rsid w:val="00D73AFB"/>
    <w:rsid w:val="00DD039B"/>
    <w:rsid w:val="00DF3F6D"/>
    <w:rsid w:val="00E00D90"/>
    <w:rsid w:val="00ED7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8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4231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a3">
    <w:name w:val="List Paragraph"/>
    <w:basedOn w:val="a"/>
    <w:uiPriority w:val="34"/>
    <w:qFormat/>
    <w:rsid w:val="00103A5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E0A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hyperlink" Target="http://docs.cntd.ru/document/49901183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1690</Words>
  <Characters>9638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9</cp:revision>
  <cp:lastPrinted>2020-05-13T11:05:00Z</cp:lastPrinted>
  <dcterms:created xsi:type="dcterms:W3CDTF">2020-04-13T08:05:00Z</dcterms:created>
  <dcterms:modified xsi:type="dcterms:W3CDTF">2020-05-13T11:07:00Z</dcterms:modified>
</cp:coreProperties>
</file>