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213" w:rsidRPr="00D42213" w:rsidRDefault="00D42213" w:rsidP="00D422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42213">
        <w:rPr>
          <w:rFonts w:ascii="Times New Roman" w:hAnsi="Times New Roman" w:cs="Times New Roman"/>
          <w:b/>
          <w:sz w:val="28"/>
        </w:rPr>
        <w:t>Особенности про</w:t>
      </w:r>
      <w:bookmarkStart w:id="0" w:name="_GoBack"/>
      <w:bookmarkEnd w:id="0"/>
      <w:r w:rsidRPr="00D42213">
        <w:rPr>
          <w:rFonts w:ascii="Times New Roman" w:hAnsi="Times New Roman" w:cs="Times New Roman"/>
          <w:b/>
          <w:sz w:val="28"/>
        </w:rPr>
        <w:t>цедуры банкротства участников СВО</w:t>
      </w:r>
    </w:p>
    <w:p w:rsidR="00D42213" w:rsidRDefault="00D42213" w:rsidP="00D42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42213" w:rsidRPr="00D42213" w:rsidRDefault="00D42213" w:rsidP="00D42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Федеральным</w:t>
      </w:r>
      <w:r w:rsidRPr="00D42213">
        <w:rPr>
          <w:rFonts w:ascii="Times New Roman" w:hAnsi="Times New Roman" w:cs="Times New Roman"/>
          <w:sz w:val="28"/>
        </w:rPr>
        <w:t xml:space="preserve"> закон</w:t>
      </w:r>
      <w:r>
        <w:rPr>
          <w:rFonts w:ascii="Times New Roman" w:hAnsi="Times New Roman" w:cs="Times New Roman"/>
          <w:sz w:val="28"/>
        </w:rPr>
        <w:t>ом</w:t>
      </w:r>
      <w:r w:rsidRPr="00D42213">
        <w:rPr>
          <w:rFonts w:ascii="Times New Roman" w:hAnsi="Times New Roman" w:cs="Times New Roman"/>
          <w:sz w:val="28"/>
        </w:rPr>
        <w:t xml:space="preserve"> от 23.05.2025 </w:t>
      </w:r>
      <w:r>
        <w:rPr>
          <w:rFonts w:ascii="Times New Roman" w:hAnsi="Times New Roman" w:cs="Times New Roman"/>
          <w:sz w:val="28"/>
        </w:rPr>
        <w:t>№</w:t>
      </w:r>
      <w:r w:rsidRPr="00D42213">
        <w:rPr>
          <w:rFonts w:ascii="Times New Roman" w:hAnsi="Times New Roman" w:cs="Times New Roman"/>
          <w:sz w:val="28"/>
        </w:rPr>
        <w:t xml:space="preserve"> 111-ФЗ</w:t>
      </w:r>
      <w:r>
        <w:rPr>
          <w:rFonts w:ascii="Times New Roman" w:hAnsi="Times New Roman" w:cs="Times New Roman"/>
          <w:sz w:val="28"/>
        </w:rPr>
        <w:t xml:space="preserve"> в</w:t>
      </w:r>
      <w:r w:rsidRPr="00D42213">
        <w:rPr>
          <w:rFonts w:ascii="Times New Roman" w:hAnsi="Times New Roman" w:cs="Times New Roman"/>
          <w:sz w:val="28"/>
        </w:rPr>
        <w:t xml:space="preserve">несены изменения </w:t>
      </w:r>
      <w:r>
        <w:rPr>
          <w:rFonts w:ascii="Times New Roman" w:hAnsi="Times New Roman" w:cs="Times New Roman"/>
          <w:sz w:val="28"/>
        </w:rPr>
        <w:t>в </w:t>
      </w:r>
      <w:r w:rsidRPr="00D42213">
        <w:rPr>
          <w:rFonts w:ascii="Times New Roman" w:hAnsi="Times New Roman" w:cs="Times New Roman"/>
          <w:sz w:val="28"/>
        </w:rPr>
        <w:t xml:space="preserve">Федеральный закон </w:t>
      </w:r>
      <w:r w:rsidRPr="00D42213">
        <w:rPr>
          <w:rFonts w:ascii="Times New Roman" w:hAnsi="Times New Roman" w:cs="Times New Roman"/>
          <w:sz w:val="28"/>
        </w:rPr>
        <w:t xml:space="preserve">от 26.10.2002 </w:t>
      </w:r>
      <w:r>
        <w:rPr>
          <w:rFonts w:ascii="Times New Roman" w:hAnsi="Times New Roman" w:cs="Times New Roman"/>
          <w:sz w:val="28"/>
        </w:rPr>
        <w:t>№</w:t>
      </w:r>
      <w:r w:rsidRPr="00D42213">
        <w:rPr>
          <w:rFonts w:ascii="Times New Roman" w:hAnsi="Times New Roman" w:cs="Times New Roman"/>
          <w:sz w:val="28"/>
        </w:rPr>
        <w:t xml:space="preserve"> 127-ФЗ </w:t>
      </w:r>
      <w:r>
        <w:rPr>
          <w:rFonts w:ascii="Times New Roman" w:hAnsi="Times New Roman" w:cs="Times New Roman"/>
          <w:sz w:val="28"/>
        </w:rPr>
        <w:t>«</w:t>
      </w:r>
      <w:r w:rsidRPr="00D42213">
        <w:rPr>
          <w:rFonts w:ascii="Times New Roman" w:hAnsi="Times New Roman" w:cs="Times New Roman"/>
          <w:sz w:val="28"/>
        </w:rPr>
        <w:t xml:space="preserve">О </w:t>
      </w:r>
      <w:r>
        <w:rPr>
          <w:rFonts w:ascii="Times New Roman" w:hAnsi="Times New Roman" w:cs="Times New Roman"/>
          <w:sz w:val="28"/>
        </w:rPr>
        <w:t xml:space="preserve">несостоятельности (банкротстве)», </w:t>
      </w:r>
      <w:r w:rsidRPr="00D42213">
        <w:rPr>
          <w:rFonts w:ascii="Times New Roman" w:hAnsi="Times New Roman" w:cs="Times New Roman"/>
          <w:sz w:val="28"/>
        </w:rPr>
        <w:t>касающиеся участников боевых действий в составе Вооруженных Сил Р</w:t>
      </w:r>
      <w:r>
        <w:rPr>
          <w:rFonts w:ascii="Times New Roman" w:hAnsi="Times New Roman" w:cs="Times New Roman"/>
          <w:sz w:val="28"/>
        </w:rPr>
        <w:t xml:space="preserve">оссийской </w:t>
      </w:r>
      <w:r w:rsidRPr="00D42213">
        <w:rPr>
          <w:rFonts w:ascii="Times New Roman" w:hAnsi="Times New Roman" w:cs="Times New Roman"/>
          <w:sz w:val="28"/>
        </w:rPr>
        <w:t>Ф</w:t>
      </w:r>
      <w:r>
        <w:rPr>
          <w:rFonts w:ascii="Times New Roman" w:hAnsi="Times New Roman" w:cs="Times New Roman"/>
          <w:sz w:val="28"/>
        </w:rPr>
        <w:t>едерации</w:t>
      </w:r>
      <w:r w:rsidRPr="00D42213">
        <w:rPr>
          <w:rFonts w:ascii="Times New Roman" w:hAnsi="Times New Roman" w:cs="Times New Roman"/>
          <w:sz w:val="28"/>
        </w:rPr>
        <w:t xml:space="preserve"> и других воинских формирований, находящихся в процедуре банкротства.</w:t>
      </w:r>
    </w:p>
    <w:p w:rsidR="00D42213" w:rsidRPr="00D42213" w:rsidRDefault="00D42213" w:rsidP="00D42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42213">
        <w:rPr>
          <w:rFonts w:ascii="Times New Roman" w:hAnsi="Times New Roman" w:cs="Times New Roman"/>
          <w:sz w:val="28"/>
        </w:rPr>
        <w:t>Арбитражные управляющие не вправе запрещать им открывать счета для зачисления и получения денежных средств, выплачиваемых в связи</w:t>
      </w:r>
      <w:r>
        <w:rPr>
          <w:rFonts w:ascii="Times New Roman" w:hAnsi="Times New Roman" w:cs="Times New Roman"/>
          <w:sz w:val="28"/>
        </w:rPr>
        <w:t xml:space="preserve"> с участием в боевых действиях.</w:t>
      </w:r>
    </w:p>
    <w:p w:rsidR="00D33861" w:rsidRPr="00D42213" w:rsidRDefault="00D42213" w:rsidP="00D42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42213">
        <w:rPr>
          <w:rFonts w:ascii="Times New Roman" w:hAnsi="Times New Roman" w:cs="Times New Roman"/>
          <w:sz w:val="28"/>
        </w:rPr>
        <w:t>Для применения процедуры внесудебного банкротства необходимо подтвердить статус участника специальной военной операции.</w:t>
      </w:r>
    </w:p>
    <w:sectPr w:rsidR="00D33861" w:rsidRPr="00D422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213"/>
    <w:rsid w:val="000C052F"/>
    <w:rsid w:val="003D010B"/>
    <w:rsid w:val="00D4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EB4BB"/>
  <w15:chartTrackingRefBased/>
  <w15:docId w15:val="{BE26708D-8F2A-4CD7-9BFB-4C54A2264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35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2025-06-22T23:09:00Z</dcterms:created>
  <dcterms:modified xsi:type="dcterms:W3CDTF">2025-06-22T23:12:00Z</dcterms:modified>
</cp:coreProperties>
</file>