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004" w:rsidRPr="00056004" w:rsidRDefault="00056004" w:rsidP="000560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7"/>
          <w:lang w:eastAsia="ru-RU"/>
        </w:rPr>
      </w:pPr>
      <w:r w:rsidRPr="00056004">
        <w:rPr>
          <w:rFonts w:ascii="Times New Roman" w:eastAsia="Times New Roman" w:hAnsi="Times New Roman" w:cs="Times New Roman"/>
          <w:b/>
          <w:color w:val="333333"/>
          <w:sz w:val="28"/>
          <w:szCs w:val="27"/>
          <w:lang w:eastAsia="ru-RU"/>
        </w:rPr>
        <w:t>Академический отпуск во время учебы</w:t>
      </w:r>
      <w:bookmarkStart w:id="0" w:name="_GoBack"/>
      <w:bookmarkEnd w:id="0"/>
    </w:p>
    <w:p w:rsidR="00056004" w:rsidRDefault="00056004" w:rsidP="000560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</w:pPr>
    </w:p>
    <w:p w:rsidR="00056004" w:rsidRPr="00056004" w:rsidRDefault="00056004" w:rsidP="00056004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 xml:space="preserve">Согласно </w:t>
      </w: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Приказ</w:t>
      </w:r>
      <w:r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у</w:t>
      </w: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 xml:space="preserve"> </w:t>
      </w:r>
      <w:proofErr w:type="spellStart"/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Минобрнауки</w:t>
      </w:r>
      <w:proofErr w:type="spellEnd"/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 xml:space="preserve"> России от 04.04.2025 </w:t>
      </w:r>
      <w:r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№</w:t>
      </w: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 xml:space="preserve"> 303</w:t>
      </w:r>
      <w:r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 xml:space="preserve"> «</w:t>
      </w: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Об</w:t>
      </w:r>
      <w:r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 </w:t>
      </w: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утверждении Порядка и оснований предоставления ака</w:t>
      </w:r>
      <w:r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демического отпуска обучающимся»,</w:t>
      </w: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с</w:t>
      </w: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 xml:space="preserve"> 1 сентября 2025 года начнет действовать новый порядок предоставления академ</w:t>
      </w:r>
      <w:r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ического отпуска обучающимся по </w:t>
      </w: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программам среднего профессионального или высшего образования.</w:t>
      </w:r>
    </w:p>
    <w:p w:rsidR="00056004" w:rsidRPr="00056004" w:rsidRDefault="00056004" w:rsidP="00056004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6"/>
          <w:szCs w:val="24"/>
          <w:lang w:eastAsia="ru-RU"/>
        </w:rPr>
      </w:pP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Отпуск предоставляется в следующих случаях:</w:t>
      </w:r>
    </w:p>
    <w:p w:rsidR="00056004" w:rsidRPr="00056004" w:rsidRDefault="00056004" w:rsidP="00056004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- </w:t>
      </w: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призыва на военную сл</w:t>
      </w:r>
      <w:r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ужбу или заключения контракта о </w:t>
      </w: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ее</w:t>
      </w:r>
      <w:r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 </w:t>
      </w: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прохождении;</w:t>
      </w:r>
    </w:p>
    <w:p w:rsidR="00056004" w:rsidRPr="00056004" w:rsidRDefault="00056004" w:rsidP="00056004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- </w:t>
      </w: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по медицинским показаниям;</w:t>
      </w:r>
    </w:p>
    <w:p w:rsidR="00056004" w:rsidRPr="00056004" w:rsidRDefault="00056004" w:rsidP="00056004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- </w:t>
      </w: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в и</w:t>
      </w:r>
      <w:r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 xml:space="preserve">ных исключительных случаях, в том </w:t>
      </w: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ч</w:t>
      </w:r>
      <w:r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исле связанных со </w:t>
      </w: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стихийными бедствиями;</w:t>
      </w:r>
    </w:p>
    <w:p w:rsidR="00056004" w:rsidRPr="00056004" w:rsidRDefault="00056004" w:rsidP="00056004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- </w:t>
      </w: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по семейным обстоятельствам.</w:t>
      </w:r>
    </w:p>
    <w:p w:rsidR="00056004" w:rsidRPr="00056004" w:rsidRDefault="00056004" w:rsidP="00056004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6"/>
          <w:szCs w:val="24"/>
          <w:lang w:eastAsia="ru-RU"/>
        </w:rPr>
      </w:pP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Продолжительность академического отпуска единовременно не может превышать 12 календарных месяцев, за и</w:t>
      </w:r>
      <w:r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сключением случаев, связанных с </w:t>
      </w: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прохождением военной службы или медицинскими показаниями, когда срок не может превышать 2 лет.</w:t>
      </w:r>
    </w:p>
    <w:p w:rsidR="00D33861" w:rsidRPr="00056004" w:rsidRDefault="00056004" w:rsidP="00056004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6"/>
          <w:szCs w:val="24"/>
          <w:lang w:eastAsia="ru-RU"/>
        </w:rPr>
      </w:pPr>
      <w:r w:rsidRPr="00056004">
        <w:rPr>
          <w:rFonts w:ascii="Times New Roman" w:eastAsia="Times New Roman" w:hAnsi="Times New Roman" w:cs="Times New Roman"/>
          <w:color w:val="333333"/>
          <w:sz w:val="28"/>
          <w:szCs w:val="27"/>
          <w:lang w:eastAsia="ru-RU"/>
        </w:rPr>
        <w:t>Количество отпусков в период обучения не ограничивается.</w:t>
      </w:r>
    </w:p>
    <w:sectPr w:rsidR="00D33861" w:rsidRPr="000560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72A" w:rsidRDefault="005F172A" w:rsidP="00056004">
      <w:pPr>
        <w:spacing w:after="0" w:line="240" w:lineRule="auto"/>
      </w:pPr>
      <w:r>
        <w:separator/>
      </w:r>
    </w:p>
  </w:endnote>
  <w:endnote w:type="continuationSeparator" w:id="0">
    <w:p w:rsidR="005F172A" w:rsidRDefault="005F172A" w:rsidP="00056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72A" w:rsidRDefault="005F172A" w:rsidP="00056004">
      <w:pPr>
        <w:spacing w:after="0" w:line="240" w:lineRule="auto"/>
      </w:pPr>
      <w:r>
        <w:separator/>
      </w:r>
    </w:p>
  </w:footnote>
  <w:footnote w:type="continuationSeparator" w:id="0">
    <w:p w:rsidR="005F172A" w:rsidRDefault="005F172A" w:rsidP="000560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2355E"/>
    <w:multiLevelType w:val="multilevel"/>
    <w:tmpl w:val="06900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004"/>
    <w:rsid w:val="00056004"/>
    <w:rsid w:val="000C052F"/>
    <w:rsid w:val="003D010B"/>
    <w:rsid w:val="005F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7466D"/>
  <w15:chartTrackingRefBased/>
  <w15:docId w15:val="{D53C670A-873A-471B-8136-36710FE76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6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560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6004"/>
  </w:style>
  <w:style w:type="paragraph" w:styleId="a6">
    <w:name w:val="footer"/>
    <w:basedOn w:val="a"/>
    <w:link w:val="a7"/>
    <w:uiPriority w:val="99"/>
    <w:unhideWhenUsed/>
    <w:rsid w:val="000560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60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4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2025-06-22T23:20:00Z</dcterms:created>
  <dcterms:modified xsi:type="dcterms:W3CDTF">2025-06-22T23:24:00Z</dcterms:modified>
</cp:coreProperties>
</file>